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Bank kupuje węgierski portal turystyczny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Turystyczna firma Szallas.hu ma nowych właścicieli. Nowa struktura własnościowa firmy pozwoli wzmocnić jej rozwój na arenie międzynarodowej.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Węgierski OTP Bank oraz fundusz venture capital PortfoLion zakupiły 100% udziałów spółki Szallas.hu Kft. od Central Media Group oraz dwóch właścicieli, Zoltána Vargi i József’a Dorcsinecza. W wyniku transakcji PortfoLion otrzymał 70%, a OTP Bank 30% udziałów węgierskiej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Szallas.hu Kft to wiodąca firma e-turystyczna w Europie Środkowo-Wschodniej, która osiągnęła obroty w wysokości 30 mln euro. Dwa udane produkty firmy to </w:t>
      </w:r>
      <w:r>
        <w:rPr>
          <w:rFonts w:ascii="calibri" w:hAnsi="calibri" w:eastAsia="calibri" w:cs="calibri"/>
          <w:sz w:val="24"/>
          <w:szCs w:val="24"/>
          <w:b/>
        </w:rPr>
        <w:t xml:space="preserve">szallasguru.hu</w:t>
      </w:r>
      <w:r>
        <w:rPr>
          <w:rFonts w:ascii="calibri" w:hAnsi="calibri" w:eastAsia="calibri" w:cs="calibri"/>
          <w:sz w:val="24"/>
          <w:szCs w:val="24"/>
        </w:rPr>
        <w:t xml:space="preserve">, oferujący noclegi ze znacznymi rabatami, a także </w:t>
      </w:r>
      <w:r>
        <w:rPr>
          <w:rFonts w:ascii="calibri" w:hAnsi="calibri" w:eastAsia="calibri" w:cs="calibri"/>
          <w:sz w:val="24"/>
          <w:szCs w:val="24"/>
          <w:b/>
        </w:rPr>
        <w:t xml:space="preserve">konferenciahotelek.hu</w:t>
      </w:r>
      <w:r>
        <w:rPr>
          <w:rFonts w:ascii="calibri" w:hAnsi="calibri" w:eastAsia="calibri" w:cs="calibri"/>
          <w:sz w:val="24"/>
          <w:szCs w:val="24"/>
        </w:rPr>
        <w:t xml:space="preserve"> – serwis adresowany do organizatorów eventów i konferencji.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Flagowym produktem jest portal turystyczny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szallas.hu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świadczy usługi z zakresu rezerwacji noclegów m.in. w Chorwacji, Polsce, Rumunii i na Słowacji, a więc w krajach, które są kluczowymi rynkami dla węgierskiej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Firma chce koncentrować się na utrzymaniu wiodącej pozycji na Węgrzech, zwiększeniu swojej obecności na dotychczasowych rynkach oraz na szybkim rozwoju działalności w Polsce</w:t>
      </w:r>
      <w:r>
        <w:rPr>
          <w:rFonts w:ascii="calibri" w:hAnsi="calibri" w:eastAsia="calibri" w:cs="calibri"/>
          <w:sz w:val="24"/>
          <w:szCs w:val="24"/>
        </w:rPr>
        <w:t xml:space="preserve"> - powiedział </w:t>
      </w:r>
      <w:r>
        <w:rPr>
          <w:rFonts w:ascii="calibri" w:hAnsi="calibri" w:eastAsia="calibri" w:cs="calibri"/>
          <w:sz w:val="24"/>
          <w:szCs w:val="24"/>
          <w:b/>
        </w:rPr>
        <w:t xml:space="preserve">Wolf László</w:t>
      </w:r>
      <w:r>
        <w:rPr>
          <w:rFonts w:ascii="calibri" w:hAnsi="calibri" w:eastAsia="calibri" w:cs="calibri"/>
          <w:sz w:val="24"/>
          <w:szCs w:val="24"/>
        </w:rPr>
        <w:t xml:space="preserve">, zastępca głównego dyrektora Banku OTP.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pięciu lat Szallas.hu stała się na Węgrzech znaczącym graczem, który rozpoczął ekspansję w krajach sąsiadujących.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Teraz jest optymalny czas, by rozwinąć działalność na polskim rynku, a wraz ze zmianą własności otwierają się nowe możliwości wzrostu</w:t>
      </w:r>
      <w:r>
        <w:rPr>
          <w:rFonts w:ascii="calibri" w:hAnsi="calibri" w:eastAsia="calibri" w:cs="calibri"/>
          <w:sz w:val="24"/>
          <w:szCs w:val="24"/>
        </w:rPr>
        <w:t xml:space="preserve"> - dodał László.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Ważnym trendem na europejskim rynku turystycznym jest wzrost udziału kanałów internetowych w rezerwacjach noclegowych. W Wielkiej Brytanii wynosi on 78%, z kolei w Holandii 67% wszystkich rezerwacji dokonywanych jest online, podczas gdy na Węgrzech te wartości oscylują w przedziale między 45 a 48%. Przewiduje się, że odsetek ten wzrośnie w najbliższych latach, a według naszych szacunków osiągnie niemalże 50% w 2017 roku</w:t>
      </w:r>
      <w:r>
        <w:rPr>
          <w:rFonts w:ascii="calibri" w:hAnsi="calibri" w:eastAsia="calibri" w:cs="calibri"/>
          <w:sz w:val="24"/>
          <w:szCs w:val="24"/>
        </w:rPr>
        <w:t xml:space="preserve"> - ocenia </w:t>
      </w:r>
      <w:r>
        <w:rPr>
          <w:rFonts w:ascii="calibri" w:hAnsi="calibri" w:eastAsia="calibri" w:cs="calibri"/>
          <w:sz w:val="24"/>
          <w:szCs w:val="24"/>
          <w:b/>
        </w:rPr>
        <w:t xml:space="preserve">József Szigetvári</w:t>
      </w:r>
      <w:r>
        <w:rPr>
          <w:rFonts w:ascii="calibri" w:hAnsi="calibri" w:eastAsia="calibri" w:cs="calibri"/>
          <w:sz w:val="24"/>
          <w:szCs w:val="24"/>
        </w:rPr>
        <w:t xml:space="preserve">, CEO w firmie Szallas.hu Kft.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Szallas.hu Kft znalazła się w tym roku na 3. miejscu w prestiżowym rankingu Deloitte Technology Fast 50 Central Europe. W lipcu br. węgierska firma otworzyła biuro w Warszawie i uruchomiła portal turystyczny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Noclegguru.pl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którym można zarezerwować online nocleg w jednym ze 175 państw na całym świecie.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zallas.hu/" TargetMode="External"/><Relationship Id="rId8" Type="http://schemas.openxmlformats.org/officeDocument/2006/relationships/hyperlink" Target="https://noclegguru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2025-04-08T13:37:47+02:00</dcterms:created>
  <dcterms:modified xsi:type="dcterms:W3CDTF">2025-04-08T13:37:47+02:00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